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F7" w:rsidRDefault="00A02CF7" w:rsidP="00A02CF7">
      <w:pPr>
        <w:jc w:val="center"/>
        <w:rPr>
          <w:b/>
          <w:iCs/>
          <w:sz w:val="24"/>
          <w:szCs w:val="24"/>
        </w:rPr>
      </w:pPr>
      <w:bookmarkStart w:id="0" w:name="_GoBack"/>
      <w:bookmarkEnd w:id="0"/>
    </w:p>
    <w:p w:rsidR="00A02CF7" w:rsidRPr="00614624" w:rsidRDefault="00A02CF7" w:rsidP="00A02CF7">
      <w:pPr>
        <w:jc w:val="center"/>
        <w:rPr>
          <w:b/>
          <w:iCs/>
          <w:sz w:val="24"/>
          <w:szCs w:val="24"/>
        </w:rPr>
      </w:pPr>
      <w:r w:rsidRPr="00614624">
        <w:rPr>
          <w:b/>
          <w:iCs/>
          <w:sz w:val="24"/>
          <w:szCs w:val="24"/>
        </w:rPr>
        <w:t>CİHANBEYLİ TİCARET BORSASI KALİTE POLİTİKASI</w:t>
      </w:r>
    </w:p>
    <w:p w:rsidR="00A02CF7" w:rsidRPr="00566C68" w:rsidRDefault="00A02CF7" w:rsidP="00A02CF7">
      <w:pPr>
        <w:rPr>
          <w:b/>
          <w:iCs/>
        </w:rPr>
      </w:pPr>
    </w:p>
    <w:p w:rsidR="00A02CF7" w:rsidRPr="00566C68" w:rsidRDefault="00A02CF7" w:rsidP="00A02CF7">
      <w:pPr>
        <w:numPr>
          <w:ilvl w:val="0"/>
          <w:numId w:val="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Cihanbeyli</w:t>
      </w:r>
      <w:r w:rsidRPr="00566C68">
        <w:rPr>
          <w:iCs/>
          <w:sz w:val="24"/>
          <w:szCs w:val="24"/>
        </w:rPr>
        <w:t xml:space="preserve"> Ticaret Borsasının istikrarlı büyümesi ve alanında ulusal kimliğe ulaşması için sunacağı hizmet anlayışında “kalite”yi kılavuz edinmek,</w:t>
      </w:r>
    </w:p>
    <w:p w:rsidR="00A02CF7" w:rsidRPr="00566C68" w:rsidRDefault="00A02CF7" w:rsidP="00A02CF7">
      <w:pPr>
        <w:jc w:val="both"/>
        <w:rPr>
          <w:iCs/>
          <w:sz w:val="24"/>
          <w:szCs w:val="24"/>
        </w:rPr>
      </w:pPr>
    </w:p>
    <w:p w:rsidR="00A02CF7" w:rsidRPr="00566C68" w:rsidRDefault="00A02CF7" w:rsidP="00A02CF7">
      <w:pPr>
        <w:numPr>
          <w:ilvl w:val="0"/>
          <w:numId w:val="2"/>
        </w:numPr>
        <w:jc w:val="both"/>
        <w:rPr>
          <w:iCs/>
          <w:sz w:val="24"/>
          <w:szCs w:val="24"/>
        </w:rPr>
      </w:pPr>
      <w:r w:rsidRPr="00566C68">
        <w:rPr>
          <w:iCs/>
          <w:sz w:val="24"/>
          <w:szCs w:val="24"/>
        </w:rPr>
        <w:t>Bölgesinde sürekli gelişme anlayışı içerisinde “kalite”de lider olmak,</w:t>
      </w:r>
    </w:p>
    <w:p w:rsidR="00A02CF7" w:rsidRPr="00566C68" w:rsidRDefault="00A02CF7" w:rsidP="00A02CF7">
      <w:pPr>
        <w:jc w:val="both"/>
        <w:rPr>
          <w:iCs/>
          <w:sz w:val="24"/>
          <w:szCs w:val="24"/>
        </w:rPr>
      </w:pPr>
    </w:p>
    <w:p w:rsidR="00A02CF7" w:rsidRPr="00566C68" w:rsidRDefault="00A02CF7" w:rsidP="00A02CF7">
      <w:pPr>
        <w:numPr>
          <w:ilvl w:val="0"/>
          <w:numId w:val="3"/>
        </w:numPr>
        <w:jc w:val="both"/>
        <w:rPr>
          <w:iCs/>
          <w:sz w:val="24"/>
          <w:szCs w:val="24"/>
        </w:rPr>
      </w:pPr>
      <w:r w:rsidRPr="00566C68">
        <w:rPr>
          <w:iCs/>
          <w:sz w:val="24"/>
          <w:szCs w:val="24"/>
        </w:rPr>
        <w:t>Ürün fiyat ve rekabet ortamına bağlı olarak tüccarlarımızın ve üreticilerimizin (müşterilerimizin) süregelen genel ihtiyaç ve beklentilerini karşılayacak kalite seviyesini sağlamak,</w:t>
      </w:r>
    </w:p>
    <w:p w:rsidR="00A02CF7" w:rsidRPr="00566C68" w:rsidRDefault="00A02CF7" w:rsidP="00A02CF7">
      <w:pPr>
        <w:jc w:val="both"/>
        <w:rPr>
          <w:iCs/>
          <w:sz w:val="24"/>
          <w:szCs w:val="24"/>
        </w:rPr>
      </w:pPr>
    </w:p>
    <w:p w:rsidR="00A02CF7" w:rsidRPr="00566C68" w:rsidRDefault="00A02CF7" w:rsidP="00A02CF7">
      <w:pPr>
        <w:numPr>
          <w:ilvl w:val="0"/>
          <w:numId w:val="4"/>
        </w:numPr>
        <w:jc w:val="both"/>
        <w:rPr>
          <w:iCs/>
          <w:sz w:val="24"/>
          <w:szCs w:val="24"/>
        </w:rPr>
      </w:pPr>
      <w:r w:rsidRPr="00566C68">
        <w:rPr>
          <w:iCs/>
          <w:sz w:val="24"/>
          <w:szCs w:val="24"/>
        </w:rPr>
        <w:t>Tüccar ile ü</w:t>
      </w:r>
      <w:r>
        <w:rPr>
          <w:iCs/>
          <w:sz w:val="24"/>
          <w:szCs w:val="24"/>
        </w:rPr>
        <w:t xml:space="preserve">reticilerimiz </w:t>
      </w:r>
      <w:r w:rsidRPr="00566C68">
        <w:rPr>
          <w:iCs/>
          <w:sz w:val="24"/>
          <w:szCs w:val="24"/>
        </w:rPr>
        <w:t>arasındaki ticari anlaşmanın dürüstlük, karşılıklı güven mesleki disiplin ve ahlakına uygun şekilde uygulanmasını sağlamak,</w:t>
      </w:r>
    </w:p>
    <w:p w:rsidR="00A02CF7" w:rsidRPr="00566C68" w:rsidRDefault="00A02CF7" w:rsidP="00A02CF7">
      <w:pPr>
        <w:jc w:val="both"/>
        <w:rPr>
          <w:iCs/>
          <w:sz w:val="24"/>
          <w:szCs w:val="24"/>
        </w:rPr>
      </w:pPr>
    </w:p>
    <w:p w:rsidR="00A02CF7" w:rsidRPr="00566C68" w:rsidRDefault="00A02CF7" w:rsidP="00A02CF7">
      <w:pPr>
        <w:numPr>
          <w:ilvl w:val="0"/>
          <w:numId w:val="5"/>
        </w:numPr>
        <w:jc w:val="both"/>
        <w:rPr>
          <w:iCs/>
          <w:sz w:val="24"/>
          <w:szCs w:val="24"/>
        </w:rPr>
      </w:pPr>
      <w:r w:rsidRPr="00566C68">
        <w:rPr>
          <w:iCs/>
          <w:sz w:val="24"/>
          <w:szCs w:val="24"/>
        </w:rPr>
        <w:t>Personelimizin yaratıcılıklarını ve inisiyatiflerini geliştirmek ve sorumluluk duygusuna sahip olmalarını sağlamak amacı ile ilgili personele gerekli eğitimleri vermek,</w:t>
      </w:r>
    </w:p>
    <w:p w:rsidR="00A02CF7" w:rsidRPr="00566C68" w:rsidRDefault="00A02CF7" w:rsidP="00A02CF7">
      <w:pPr>
        <w:jc w:val="both"/>
        <w:rPr>
          <w:iCs/>
          <w:sz w:val="24"/>
          <w:szCs w:val="24"/>
        </w:rPr>
      </w:pPr>
    </w:p>
    <w:p w:rsidR="00A02CF7" w:rsidRPr="00566C68" w:rsidRDefault="00A02CF7" w:rsidP="00A02CF7">
      <w:pPr>
        <w:numPr>
          <w:ilvl w:val="0"/>
          <w:numId w:val="6"/>
        </w:numPr>
        <w:jc w:val="both"/>
        <w:rPr>
          <w:iCs/>
          <w:sz w:val="24"/>
          <w:szCs w:val="24"/>
        </w:rPr>
      </w:pPr>
      <w:r w:rsidRPr="00566C68">
        <w:rPr>
          <w:iCs/>
          <w:sz w:val="24"/>
          <w:szCs w:val="24"/>
        </w:rPr>
        <w:t>Hizmet kalitesinin sürekli iyileştirilmesi çalışmalarının, tüm personelin katılımıyla yürütülmesini, genel kalite anlayışı çerçevesinde yapılan her işin ilk seferinde ve sürekli doğru yapılmasını sağlamak,</w:t>
      </w:r>
    </w:p>
    <w:p w:rsidR="00A02CF7" w:rsidRPr="00566C68" w:rsidRDefault="00A02CF7" w:rsidP="00A02CF7">
      <w:pPr>
        <w:jc w:val="both"/>
        <w:rPr>
          <w:iCs/>
          <w:sz w:val="24"/>
          <w:szCs w:val="24"/>
        </w:rPr>
      </w:pPr>
    </w:p>
    <w:p w:rsidR="00A02CF7" w:rsidRPr="00566C68" w:rsidRDefault="00A02CF7" w:rsidP="00A02CF7">
      <w:pPr>
        <w:numPr>
          <w:ilvl w:val="0"/>
          <w:numId w:val="7"/>
        </w:numPr>
        <w:tabs>
          <w:tab w:val="num" w:pos="142"/>
        </w:tabs>
        <w:ind w:left="142" w:hanging="142"/>
        <w:jc w:val="both"/>
        <w:rPr>
          <w:iCs/>
          <w:sz w:val="24"/>
          <w:szCs w:val="24"/>
        </w:rPr>
      </w:pPr>
      <w:r w:rsidRPr="00566C68">
        <w:rPr>
          <w:iCs/>
          <w:sz w:val="24"/>
          <w:szCs w:val="24"/>
        </w:rPr>
        <w:t xml:space="preserve">    Kalite düzeyini gelişen teknoloji doğrultusunda arttırmak,</w:t>
      </w:r>
      <w:r w:rsidR="00C50B26" w:rsidRPr="00C50B26">
        <w:t xml:space="preserve"> </w:t>
      </w:r>
      <w:r w:rsidR="00C50B26" w:rsidRPr="00C50B26">
        <w:rPr>
          <w:iCs/>
          <w:sz w:val="24"/>
          <w:szCs w:val="24"/>
        </w:rPr>
        <w:t>Kalite Yönetim sisteminin sürekli iyileştirilmesi</w:t>
      </w:r>
    </w:p>
    <w:p w:rsidR="00A02CF7" w:rsidRPr="00566C68" w:rsidRDefault="00A02CF7" w:rsidP="00A02CF7">
      <w:pPr>
        <w:ind w:left="142"/>
        <w:jc w:val="both"/>
        <w:rPr>
          <w:iCs/>
          <w:sz w:val="24"/>
          <w:szCs w:val="24"/>
        </w:rPr>
      </w:pPr>
    </w:p>
    <w:p w:rsidR="00A02CF7" w:rsidRPr="00566C68" w:rsidRDefault="00A02CF7" w:rsidP="00A02CF7">
      <w:pPr>
        <w:numPr>
          <w:ilvl w:val="0"/>
          <w:numId w:val="7"/>
        </w:numPr>
        <w:tabs>
          <w:tab w:val="num" w:pos="142"/>
        </w:tabs>
        <w:ind w:left="142" w:hanging="142"/>
        <w:jc w:val="both"/>
        <w:rPr>
          <w:iCs/>
          <w:sz w:val="24"/>
          <w:szCs w:val="24"/>
        </w:rPr>
      </w:pPr>
      <w:r w:rsidRPr="00566C68">
        <w:rPr>
          <w:iCs/>
          <w:sz w:val="24"/>
          <w:szCs w:val="24"/>
        </w:rPr>
        <w:t xml:space="preserve">    Yurtiçi borsa ve piyasaları takip ederek fiyat haberleşmesi yapmak,</w:t>
      </w:r>
    </w:p>
    <w:p w:rsidR="00A02CF7" w:rsidRPr="00566C68" w:rsidRDefault="00A02CF7" w:rsidP="00A02CF7">
      <w:pPr>
        <w:pStyle w:val="ListeParagraf"/>
        <w:rPr>
          <w:iCs/>
        </w:rPr>
      </w:pPr>
    </w:p>
    <w:p w:rsidR="00A02CF7" w:rsidRPr="00566C68" w:rsidRDefault="00A02CF7" w:rsidP="00A02CF7">
      <w:pPr>
        <w:numPr>
          <w:ilvl w:val="0"/>
          <w:numId w:val="7"/>
        </w:numPr>
        <w:tabs>
          <w:tab w:val="clear" w:pos="1440"/>
          <w:tab w:val="num" w:pos="142"/>
          <w:tab w:val="num" w:pos="1560"/>
        </w:tabs>
        <w:ind w:left="142" w:hanging="142"/>
        <w:jc w:val="both"/>
        <w:rPr>
          <w:iCs/>
          <w:sz w:val="24"/>
          <w:szCs w:val="24"/>
        </w:rPr>
      </w:pPr>
      <w:r w:rsidRPr="00566C68">
        <w:rPr>
          <w:iCs/>
          <w:sz w:val="24"/>
          <w:szCs w:val="24"/>
        </w:rPr>
        <w:t xml:space="preserve">    İlçenin ve üyelerin sorunları ve borsanın, üyelerin temsil edilmesine dönük ve halka hizmet için bölgesel ve yöresel destek sağlamak.</w:t>
      </w:r>
    </w:p>
    <w:p w:rsidR="00A02CF7" w:rsidRPr="00566C68" w:rsidRDefault="00A02CF7" w:rsidP="00A02CF7">
      <w:pPr>
        <w:pStyle w:val="ListeParagraf"/>
        <w:rPr>
          <w:iCs/>
        </w:rPr>
      </w:pPr>
    </w:p>
    <w:p w:rsidR="00A02CF7" w:rsidRDefault="00A02CF7" w:rsidP="00A02CF7">
      <w:pPr>
        <w:numPr>
          <w:ilvl w:val="0"/>
          <w:numId w:val="7"/>
        </w:numPr>
        <w:tabs>
          <w:tab w:val="num" w:pos="142"/>
        </w:tabs>
        <w:ind w:left="142" w:hanging="142"/>
        <w:jc w:val="both"/>
        <w:rPr>
          <w:iCs/>
          <w:sz w:val="24"/>
          <w:szCs w:val="24"/>
        </w:rPr>
      </w:pPr>
      <w:r w:rsidRPr="00566C68">
        <w:rPr>
          <w:iCs/>
          <w:sz w:val="24"/>
          <w:szCs w:val="24"/>
        </w:rPr>
        <w:t xml:space="preserve">  Üyelerimize en yüksek faydayı sağlayacak hizmetleri sunmak ve üye memnuniyetini ölçmek,</w:t>
      </w:r>
    </w:p>
    <w:p w:rsidR="00A02CF7" w:rsidRDefault="00A02CF7" w:rsidP="00A02CF7">
      <w:pPr>
        <w:pStyle w:val="ListeParagraf"/>
        <w:jc w:val="right"/>
        <w:rPr>
          <w:rFonts w:ascii="Arial Narrow" w:hAnsi="Arial Narrow"/>
          <w:b/>
          <w:iCs/>
        </w:rPr>
      </w:pPr>
    </w:p>
    <w:p w:rsidR="00A02CF7" w:rsidRDefault="00A02CF7" w:rsidP="00A02CF7">
      <w:pPr>
        <w:pStyle w:val="ListeParagraf"/>
        <w:jc w:val="right"/>
        <w:rPr>
          <w:rFonts w:ascii="Arial Narrow" w:hAnsi="Arial Narrow"/>
          <w:b/>
          <w:iCs/>
        </w:rPr>
      </w:pPr>
      <w:r w:rsidRPr="00614624">
        <w:rPr>
          <w:rFonts w:ascii="Arial Narrow" w:hAnsi="Arial Narrow"/>
          <w:b/>
          <w:iCs/>
        </w:rPr>
        <w:t>HACI KABAKÇI/Yönetim Kurulu Başkanı</w:t>
      </w:r>
    </w:p>
    <w:p w:rsidR="002A500C" w:rsidRPr="002A500C" w:rsidRDefault="002A500C" w:rsidP="002A500C">
      <w:pPr>
        <w:pStyle w:val="ListeParagraf"/>
        <w:rPr>
          <w:rFonts w:ascii="Arial Narrow" w:hAnsi="Arial Narrow"/>
          <w:b/>
          <w:iCs/>
        </w:rPr>
      </w:pPr>
    </w:p>
    <w:p w:rsidR="002A500C" w:rsidRPr="002A500C" w:rsidRDefault="002A500C" w:rsidP="002A500C">
      <w:pPr>
        <w:pStyle w:val="ListeParagraf"/>
        <w:rPr>
          <w:rFonts w:ascii="Arial Narrow" w:hAnsi="Arial Narrow"/>
          <w:i/>
          <w:iCs/>
        </w:rPr>
      </w:pPr>
      <w:r w:rsidRPr="002A500C">
        <w:rPr>
          <w:rFonts w:ascii="Arial Narrow" w:hAnsi="Arial Narrow"/>
          <w:i/>
          <w:iCs/>
        </w:rPr>
        <w:t>*CİHANBEYLİ TB ……………. tarih ve ….. sayılı Yönetim Kurulu toplantısında onaylanmıştır.</w:t>
      </w:r>
    </w:p>
    <w:p w:rsidR="004358D3" w:rsidRPr="003C5EC5" w:rsidRDefault="004358D3" w:rsidP="003C5EC5"/>
    <w:sectPr w:rsidR="004358D3" w:rsidRPr="003C5EC5" w:rsidSect="00A02CF7">
      <w:headerReference w:type="default" r:id="rId8"/>
      <w:pgSz w:w="11907" w:h="16840" w:code="9"/>
      <w:pgMar w:top="1701" w:right="708" w:bottom="284" w:left="1134" w:header="708" w:footer="708" w:gutter="0"/>
      <w:pgBorders w:offsetFrom="page">
        <w:top w:val="thinThickSmallGap" w:sz="12" w:space="24" w:color="auto"/>
        <w:left w:val="thinThickSmallGap" w:sz="12" w:space="24" w:color="auto"/>
        <w:bottom w:val="thinThickSmallGap" w:sz="12" w:space="31" w:color="auto"/>
        <w:right w:val="thinThickSmallGap" w:sz="12" w:space="24" w:color="auto"/>
      </w:pgBorders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C44" w:rsidRDefault="00067C44">
      <w:r>
        <w:separator/>
      </w:r>
    </w:p>
  </w:endnote>
  <w:endnote w:type="continuationSeparator" w:id="0">
    <w:p w:rsidR="00067C44" w:rsidRDefault="0006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7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C44" w:rsidRDefault="00067C44">
      <w:r>
        <w:separator/>
      </w:r>
    </w:p>
  </w:footnote>
  <w:footnote w:type="continuationSeparator" w:id="0">
    <w:p w:rsidR="00067C44" w:rsidRDefault="00067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7"/>
      <w:gridCol w:w="3419"/>
      <w:gridCol w:w="2279"/>
      <w:gridCol w:w="1423"/>
      <w:gridCol w:w="1424"/>
    </w:tblGrid>
    <w:tr w:rsidR="00A02CF7" w:rsidTr="004358D3">
      <w:tblPrEx>
        <w:tblCellMar>
          <w:top w:w="0" w:type="dxa"/>
          <w:bottom w:w="0" w:type="dxa"/>
        </w:tblCellMar>
      </w:tblPrEx>
      <w:trPr>
        <w:cantSplit/>
        <w:trHeight w:val="253"/>
      </w:trPr>
      <w:tc>
        <w:tcPr>
          <w:tcW w:w="170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02CF7" w:rsidRDefault="00BB555E" w:rsidP="004358D3">
          <w:pPr>
            <w:jc w:val="center"/>
            <w:rPr>
              <w:b/>
            </w:rPr>
          </w:pPr>
          <w:r>
            <w:rPr>
              <w:i/>
              <w:noProof/>
            </w:rPr>
            <w:drawing>
              <wp:inline distT="0" distB="0" distL="0" distR="0">
                <wp:extent cx="664210" cy="664210"/>
                <wp:effectExtent l="0" t="0" r="2540" b="254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8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</w:tcBorders>
          <w:vAlign w:val="center"/>
        </w:tcPr>
        <w:p w:rsidR="00A02CF7" w:rsidRDefault="00A02CF7">
          <w:pPr>
            <w:jc w:val="center"/>
            <w:rPr>
              <w:b/>
              <w:sz w:val="32"/>
            </w:rPr>
          </w:pPr>
          <w:r>
            <w:rPr>
              <w:b/>
              <w:sz w:val="32"/>
            </w:rPr>
            <w:t>KALİTE POLİTİKASI</w:t>
          </w:r>
        </w:p>
      </w:tc>
      <w:tc>
        <w:tcPr>
          <w:tcW w:w="14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CF7" w:rsidRDefault="00A02CF7">
          <w:pPr>
            <w:rPr>
              <w:b/>
              <w:sz w:val="18"/>
            </w:rPr>
          </w:pPr>
          <w:r>
            <w:rPr>
              <w:b/>
              <w:sz w:val="18"/>
            </w:rPr>
            <w:t>Doküman No</w:t>
          </w:r>
        </w:p>
      </w:tc>
      <w:tc>
        <w:tcPr>
          <w:tcW w:w="1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CF7" w:rsidRDefault="00A02CF7">
          <w:pPr>
            <w:rPr>
              <w:sz w:val="20"/>
            </w:rPr>
          </w:pPr>
          <w:r>
            <w:rPr>
              <w:sz w:val="20"/>
            </w:rPr>
            <w:t>KP 01</w:t>
          </w:r>
        </w:p>
      </w:tc>
    </w:tr>
    <w:tr w:rsidR="00A02CF7" w:rsidTr="004358D3">
      <w:tblPrEx>
        <w:tblCellMar>
          <w:top w:w="0" w:type="dxa"/>
          <w:bottom w:w="0" w:type="dxa"/>
        </w:tblCellMar>
      </w:tblPrEx>
      <w:trPr>
        <w:cantSplit/>
        <w:trHeight w:val="292"/>
      </w:trPr>
      <w:tc>
        <w:tcPr>
          <w:tcW w:w="1707" w:type="dxa"/>
          <w:vMerge/>
          <w:tcBorders>
            <w:left w:val="single" w:sz="4" w:space="0" w:color="auto"/>
            <w:right w:val="single" w:sz="4" w:space="0" w:color="auto"/>
          </w:tcBorders>
        </w:tcPr>
        <w:p w:rsidR="00A02CF7" w:rsidRDefault="00A02CF7"/>
      </w:tc>
      <w:tc>
        <w:tcPr>
          <w:tcW w:w="5698" w:type="dxa"/>
          <w:gridSpan w:val="2"/>
          <w:vMerge/>
          <w:tcBorders>
            <w:top w:val="nil"/>
            <w:left w:val="single" w:sz="4" w:space="0" w:color="auto"/>
            <w:bottom w:val="nil"/>
          </w:tcBorders>
        </w:tcPr>
        <w:p w:rsidR="00A02CF7" w:rsidRDefault="00A02CF7"/>
      </w:tc>
      <w:tc>
        <w:tcPr>
          <w:tcW w:w="14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CF7" w:rsidRDefault="00A02CF7">
          <w:pPr>
            <w:rPr>
              <w:b/>
              <w:sz w:val="18"/>
            </w:rPr>
          </w:pPr>
          <w:r>
            <w:rPr>
              <w:b/>
              <w:sz w:val="18"/>
            </w:rPr>
            <w:t>Revizyon No</w:t>
          </w:r>
        </w:p>
      </w:tc>
      <w:tc>
        <w:tcPr>
          <w:tcW w:w="1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CF7" w:rsidRDefault="00A02CF7">
          <w:pPr>
            <w:rPr>
              <w:sz w:val="20"/>
            </w:rPr>
          </w:pPr>
          <w:r>
            <w:rPr>
              <w:sz w:val="20"/>
            </w:rPr>
            <w:t>0</w:t>
          </w:r>
        </w:p>
      </w:tc>
    </w:tr>
    <w:tr w:rsidR="00A02CF7" w:rsidTr="004358D3">
      <w:tblPrEx>
        <w:tblCellMar>
          <w:top w:w="0" w:type="dxa"/>
          <w:bottom w:w="0" w:type="dxa"/>
        </w:tblCellMar>
      </w:tblPrEx>
      <w:trPr>
        <w:cantSplit/>
        <w:trHeight w:val="278"/>
      </w:trPr>
      <w:tc>
        <w:tcPr>
          <w:tcW w:w="1707" w:type="dxa"/>
          <w:vMerge/>
          <w:tcBorders>
            <w:left w:val="single" w:sz="4" w:space="0" w:color="auto"/>
            <w:right w:val="single" w:sz="4" w:space="0" w:color="auto"/>
          </w:tcBorders>
        </w:tcPr>
        <w:p w:rsidR="00A02CF7" w:rsidRDefault="00A02CF7"/>
      </w:tc>
      <w:tc>
        <w:tcPr>
          <w:tcW w:w="5698" w:type="dxa"/>
          <w:gridSpan w:val="2"/>
          <w:vMerge/>
          <w:tcBorders>
            <w:top w:val="nil"/>
            <w:left w:val="single" w:sz="4" w:space="0" w:color="auto"/>
            <w:bottom w:val="nil"/>
          </w:tcBorders>
        </w:tcPr>
        <w:p w:rsidR="00A02CF7" w:rsidRDefault="00A02CF7"/>
      </w:tc>
      <w:tc>
        <w:tcPr>
          <w:tcW w:w="14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CF7" w:rsidRDefault="00A02CF7">
          <w:pPr>
            <w:rPr>
              <w:b/>
              <w:sz w:val="18"/>
            </w:rPr>
          </w:pPr>
          <w:r>
            <w:rPr>
              <w:b/>
              <w:sz w:val="18"/>
            </w:rPr>
            <w:t>Revizyon Tarihi</w:t>
          </w:r>
        </w:p>
      </w:tc>
      <w:tc>
        <w:tcPr>
          <w:tcW w:w="1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CF7" w:rsidRDefault="00A02CF7" w:rsidP="00A02CF7">
          <w:pPr>
            <w:rPr>
              <w:sz w:val="20"/>
            </w:rPr>
          </w:pPr>
          <w:r>
            <w:rPr>
              <w:sz w:val="20"/>
            </w:rPr>
            <w:t>-</w:t>
          </w:r>
        </w:p>
      </w:tc>
    </w:tr>
    <w:tr w:rsidR="00A02CF7" w:rsidTr="004358D3">
      <w:tblPrEx>
        <w:tblCellMar>
          <w:top w:w="0" w:type="dxa"/>
          <w:bottom w:w="0" w:type="dxa"/>
        </w:tblCellMar>
      </w:tblPrEx>
      <w:trPr>
        <w:cantSplit/>
        <w:trHeight w:val="234"/>
      </w:trPr>
      <w:tc>
        <w:tcPr>
          <w:tcW w:w="1707" w:type="dxa"/>
          <w:vMerge/>
          <w:tcBorders>
            <w:left w:val="single" w:sz="4" w:space="0" w:color="auto"/>
            <w:right w:val="single" w:sz="4" w:space="0" w:color="auto"/>
          </w:tcBorders>
        </w:tcPr>
        <w:p w:rsidR="00A02CF7" w:rsidRDefault="00A02CF7">
          <w:pPr>
            <w:jc w:val="right"/>
            <w:rPr>
              <w:b/>
              <w:sz w:val="28"/>
            </w:rPr>
          </w:pPr>
        </w:p>
      </w:tc>
      <w:tc>
        <w:tcPr>
          <w:tcW w:w="5698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</w:tcBorders>
        </w:tcPr>
        <w:p w:rsidR="00A02CF7" w:rsidRDefault="00A02CF7"/>
      </w:tc>
      <w:tc>
        <w:tcPr>
          <w:tcW w:w="14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CF7" w:rsidRDefault="00A02CF7">
          <w:pPr>
            <w:rPr>
              <w:b/>
              <w:sz w:val="18"/>
            </w:rPr>
          </w:pPr>
          <w:r>
            <w:rPr>
              <w:b/>
              <w:sz w:val="18"/>
            </w:rPr>
            <w:t>Yayın Tarihi</w:t>
          </w:r>
        </w:p>
      </w:tc>
      <w:tc>
        <w:tcPr>
          <w:tcW w:w="1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CF7" w:rsidRDefault="00A02CF7">
          <w:pPr>
            <w:rPr>
              <w:sz w:val="20"/>
            </w:rPr>
          </w:pPr>
          <w:r>
            <w:rPr>
              <w:sz w:val="20"/>
            </w:rPr>
            <w:t>01.08.2008</w:t>
          </w:r>
        </w:p>
      </w:tc>
    </w:tr>
    <w:tr w:rsidR="00A02CF7" w:rsidTr="00A02CF7">
      <w:tblPrEx>
        <w:tblCellMar>
          <w:top w:w="0" w:type="dxa"/>
          <w:bottom w:w="0" w:type="dxa"/>
        </w:tblCellMar>
      </w:tblPrEx>
      <w:trPr>
        <w:cantSplit/>
        <w:trHeight w:val="191"/>
      </w:trPr>
      <w:tc>
        <w:tcPr>
          <w:tcW w:w="170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A02CF7" w:rsidRDefault="00A02CF7">
          <w:pPr>
            <w:jc w:val="right"/>
            <w:rPr>
              <w:b/>
              <w:sz w:val="28"/>
            </w:rPr>
          </w:pPr>
        </w:p>
      </w:tc>
      <w:tc>
        <w:tcPr>
          <w:tcW w:w="5698" w:type="dxa"/>
          <w:gridSpan w:val="2"/>
          <w:vMerge/>
          <w:tcBorders>
            <w:top w:val="single" w:sz="4" w:space="0" w:color="auto"/>
            <w:left w:val="nil"/>
            <w:bottom w:val="single" w:sz="4" w:space="0" w:color="auto"/>
          </w:tcBorders>
        </w:tcPr>
        <w:p w:rsidR="00A02CF7" w:rsidRDefault="00A02CF7"/>
      </w:tc>
      <w:tc>
        <w:tcPr>
          <w:tcW w:w="14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CF7" w:rsidRDefault="00A02CF7">
          <w:pPr>
            <w:rPr>
              <w:b/>
              <w:sz w:val="18"/>
            </w:rPr>
          </w:pPr>
          <w:r>
            <w:rPr>
              <w:b/>
              <w:sz w:val="18"/>
            </w:rPr>
            <w:t>Sayfa No</w:t>
          </w:r>
        </w:p>
      </w:tc>
      <w:tc>
        <w:tcPr>
          <w:tcW w:w="1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CF7" w:rsidRDefault="00A02CF7">
          <w:pPr>
            <w:rPr>
              <w:sz w:val="20"/>
            </w:rPr>
          </w:pPr>
          <w:r>
            <w:rPr>
              <w:rStyle w:val="SayfaNumaras"/>
              <w:sz w:val="20"/>
            </w:rPr>
            <w:fldChar w:fldCharType="begin"/>
          </w:r>
          <w:r>
            <w:rPr>
              <w:rStyle w:val="SayfaNumaras"/>
              <w:sz w:val="20"/>
            </w:rPr>
            <w:instrText xml:space="preserve"> PAGE </w:instrText>
          </w:r>
          <w:r>
            <w:rPr>
              <w:rStyle w:val="SayfaNumaras"/>
              <w:sz w:val="20"/>
            </w:rPr>
            <w:fldChar w:fldCharType="separate"/>
          </w:r>
          <w:r w:rsidR="00067C44">
            <w:rPr>
              <w:rStyle w:val="SayfaNumaras"/>
              <w:noProof/>
              <w:sz w:val="20"/>
            </w:rPr>
            <w:t>1</w:t>
          </w:r>
          <w:r>
            <w:rPr>
              <w:rStyle w:val="SayfaNumaras"/>
              <w:sz w:val="20"/>
            </w:rPr>
            <w:fldChar w:fldCharType="end"/>
          </w:r>
          <w:r>
            <w:rPr>
              <w:rStyle w:val="SayfaNumaras"/>
              <w:sz w:val="20"/>
            </w:rPr>
            <w:t>/</w:t>
          </w:r>
          <w:r>
            <w:rPr>
              <w:rStyle w:val="SayfaNumaras"/>
              <w:sz w:val="20"/>
            </w:rPr>
            <w:fldChar w:fldCharType="begin"/>
          </w:r>
          <w:r>
            <w:rPr>
              <w:rStyle w:val="SayfaNumaras"/>
              <w:sz w:val="20"/>
            </w:rPr>
            <w:instrText xml:space="preserve"> NUMPAGES </w:instrText>
          </w:r>
          <w:r>
            <w:rPr>
              <w:rStyle w:val="SayfaNumaras"/>
              <w:sz w:val="20"/>
            </w:rPr>
            <w:fldChar w:fldCharType="separate"/>
          </w:r>
          <w:r w:rsidR="00067C44">
            <w:rPr>
              <w:rStyle w:val="SayfaNumaras"/>
              <w:noProof/>
              <w:sz w:val="20"/>
            </w:rPr>
            <w:t>1</w:t>
          </w:r>
          <w:r>
            <w:rPr>
              <w:rStyle w:val="SayfaNumaras"/>
              <w:sz w:val="20"/>
            </w:rPr>
            <w:fldChar w:fldCharType="end"/>
          </w:r>
        </w:p>
      </w:tc>
    </w:tr>
    <w:tr w:rsidR="0064015D" w:rsidTr="0064015D">
      <w:tblPrEx>
        <w:tblCellMar>
          <w:top w:w="0" w:type="dxa"/>
          <w:bottom w:w="0" w:type="dxa"/>
        </w:tblCellMar>
      </w:tblPrEx>
      <w:trPr>
        <w:cantSplit/>
        <w:trHeight w:val="497"/>
      </w:trPr>
      <w:tc>
        <w:tcPr>
          <w:tcW w:w="512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4015D" w:rsidRPr="00037D66" w:rsidRDefault="0064015D" w:rsidP="00CD454B">
          <w:pPr>
            <w:ind w:right="56"/>
            <w:rPr>
              <w:sz w:val="22"/>
              <w:szCs w:val="22"/>
              <w:u w:val="single"/>
            </w:rPr>
          </w:pPr>
          <w:r w:rsidRPr="00037D66">
            <w:rPr>
              <w:sz w:val="22"/>
              <w:szCs w:val="22"/>
              <w:u w:val="single"/>
            </w:rPr>
            <w:t xml:space="preserve">Hazırlayan </w:t>
          </w:r>
        </w:p>
        <w:p w:rsidR="0064015D" w:rsidRPr="00037D66" w:rsidRDefault="0064015D" w:rsidP="00CD454B">
          <w:pPr>
            <w:ind w:right="56"/>
            <w:rPr>
              <w:sz w:val="22"/>
              <w:szCs w:val="22"/>
            </w:rPr>
          </w:pPr>
          <w:r w:rsidRPr="00037D66">
            <w:rPr>
              <w:sz w:val="22"/>
              <w:szCs w:val="22"/>
            </w:rPr>
            <w:t>Kalite Yönetim Temsilcisi</w:t>
          </w:r>
        </w:p>
      </w:tc>
      <w:tc>
        <w:tcPr>
          <w:tcW w:w="512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4015D" w:rsidRPr="00037D66" w:rsidRDefault="0064015D" w:rsidP="00CD454B">
          <w:pPr>
            <w:ind w:right="56"/>
            <w:rPr>
              <w:sz w:val="22"/>
              <w:szCs w:val="22"/>
              <w:u w:val="single"/>
            </w:rPr>
          </w:pPr>
          <w:r w:rsidRPr="00037D66">
            <w:rPr>
              <w:sz w:val="22"/>
              <w:szCs w:val="22"/>
              <w:u w:val="single"/>
            </w:rPr>
            <w:t xml:space="preserve">Onaylayan </w:t>
          </w:r>
        </w:p>
        <w:p w:rsidR="0064015D" w:rsidRPr="00037D66" w:rsidRDefault="0064015D" w:rsidP="00CD454B">
          <w:pPr>
            <w:ind w:right="56"/>
            <w:rPr>
              <w:sz w:val="22"/>
              <w:szCs w:val="22"/>
            </w:rPr>
          </w:pPr>
          <w:r w:rsidRPr="00037D66">
            <w:rPr>
              <w:sz w:val="22"/>
              <w:szCs w:val="22"/>
            </w:rPr>
            <w:t>Genel Sekreter</w:t>
          </w:r>
        </w:p>
        <w:p w:rsidR="0064015D" w:rsidRDefault="0064015D" w:rsidP="00CD454B">
          <w:pPr>
            <w:ind w:right="56"/>
            <w:rPr>
              <w:sz w:val="20"/>
            </w:rPr>
          </w:pPr>
        </w:p>
      </w:tc>
    </w:tr>
  </w:tbl>
  <w:p w:rsidR="00A02CF7" w:rsidRDefault="00A02CF7" w:rsidP="004358D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3E1"/>
    <w:multiLevelType w:val="singleLevel"/>
    <w:tmpl w:val="E2624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9E7E8A"/>
    <w:multiLevelType w:val="singleLevel"/>
    <w:tmpl w:val="E2624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D6F2B6E"/>
    <w:multiLevelType w:val="hybridMultilevel"/>
    <w:tmpl w:val="C108E2E2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177C0"/>
    <w:multiLevelType w:val="singleLevel"/>
    <w:tmpl w:val="E2624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A920FA8"/>
    <w:multiLevelType w:val="singleLevel"/>
    <w:tmpl w:val="E2624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E874599"/>
    <w:multiLevelType w:val="singleLevel"/>
    <w:tmpl w:val="E2624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1B0BCD"/>
    <w:multiLevelType w:val="singleLevel"/>
    <w:tmpl w:val="E2624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DB"/>
    <w:rsid w:val="00001660"/>
    <w:rsid w:val="00014FC7"/>
    <w:rsid w:val="00067C44"/>
    <w:rsid w:val="00096CCC"/>
    <w:rsid w:val="000B25C0"/>
    <w:rsid w:val="00106EE7"/>
    <w:rsid w:val="001105F1"/>
    <w:rsid w:val="00115700"/>
    <w:rsid w:val="00171FE8"/>
    <w:rsid w:val="001B567D"/>
    <w:rsid w:val="001C4F08"/>
    <w:rsid w:val="002471F0"/>
    <w:rsid w:val="002A01F3"/>
    <w:rsid w:val="002A500C"/>
    <w:rsid w:val="003348B6"/>
    <w:rsid w:val="003609CF"/>
    <w:rsid w:val="003774DB"/>
    <w:rsid w:val="003C5EC5"/>
    <w:rsid w:val="004358D3"/>
    <w:rsid w:val="004F07DE"/>
    <w:rsid w:val="00507070"/>
    <w:rsid w:val="0064015D"/>
    <w:rsid w:val="006A6925"/>
    <w:rsid w:val="00704F7B"/>
    <w:rsid w:val="00722F3C"/>
    <w:rsid w:val="008A48A1"/>
    <w:rsid w:val="008B21FD"/>
    <w:rsid w:val="008C02F5"/>
    <w:rsid w:val="00A02CF7"/>
    <w:rsid w:val="00A33AC2"/>
    <w:rsid w:val="00A375C7"/>
    <w:rsid w:val="00A6453B"/>
    <w:rsid w:val="00AB1D76"/>
    <w:rsid w:val="00B31449"/>
    <w:rsid w:val="00B50D10"/>
    <w:rsid w:val="00B76B16"/>
    <w:rsid w:val="00B77312"/>
    <w:rsid w:val="00BA412F"/>
    <w:rsid w:val="00BB324C"/>
    <w:rsid w:val="00BB555E"/>
    <w:rsid w:val="00C15163"/>
    <w:rsid w:val="00C258BB"/>
    <w:rsid w:val="00C50B26"/>
    <w:rsid w:val="00C867D9"/>
    <w:rsid w:val="00CD454B"/>
    <w:rsid w:val="00D363F1"/>
    <w:rsid w:val="00EE3862"/>
    <w:rsid w:val="00E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/>
      <w:sz w:val="26"/>
    </w:rPr>
  </w:style>
  <w:style w:type="paragraph" w:styleId="Balk1">
    <w:name w:val="heading 1"/>
    <w:basedOn w:val="Normal"/>
    <w:next w:val="Normal"/>
    <w:qFormat/>
    <w:pPr>
      <w:keepNext/>
      <w:autoSpaceDE w:val="0"/>
      <w:autoSpaceDN w:val="0"/>
      <w:spacing w:before="120" w:after="12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Balk2">
    <w:name w:val="heading 2"/>
    <w:basedOn w:val="Normal"/>
    <w:next w:val="Normal"/>
    <w:qFormat/>
    <w:pPr>
      <w:keepNext/>
      <w:ind w:left="142"/>
      <w:jc w:val="both"/>
      <w:outlineLvl w:val="1"/>
    </w:pPr>
    <w:rPr>
      <w:rFonts w:ascii="Times New Roman" w:hAnsi="Times New Roman"/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pPr>
      <w:jc w:val="center"/>
    </w:pPr>
    <w:rPr>
      <w:b/>
      <w:sz w:val="32"/>
      <w:u w:val="single"/>
    </w:rPr>
  </w:style>
  <w:style w:type="paragraph" w:styleId="GvdeMetni">
    <w:name w:val="Body Text"/>
    <w:basedOn w:val="Normal"/>
    <w:rPr>
      <w:sz w:val="32"/>
    </w:rPr>
  </w:style>
  <w:style w:type="character" w:styleId="AklamaBavurusu">
    <w:name w:val="annotation reference"/>
    <w:semiHidden/>
    <w:rPr>
      <w:sz w:val="16"/>
      <w:szCs w:val="16"/>
    </w:rPr>
  </w:style>
  <w:style w:type="paragraph" w:styleId="AklamaMetni">
    <w:name w:val="annotation text"/>
    <w:basedOn w:val="Normal"/>
    <w:semiHidden/>
    <w:pPr>
      <w:autoSpaceDE w:val="0"/>
      <w:autoSpaceDN w:val="0"/>
      <w:spacing w:before="120" w:after="120"/>
      <w:jc w:val="both"/>
    </w:pPr>
    <w:rPr>
      <w:rFonts w:ascii="Times New Roman" w:hAnsi="Times New Roman"/>
      <w:sz w:val="20"/>
      <w:lang w:eastAsia="en-US"/>
    </w:rPr>
  </w:style>
  <w:style w:type="paragraph" w:styleId="GvdeMetni2">
    <w:name w:val="Body Text 2"/>
    <w:basedOn w:val="Normal"/>
    <w:pPr>
      <w:spacing w:before="240"/>
      <w:jc w:val="both"/>
    </w:pPr>
    <w:rPr>
      <w:rFonts w:ascii="Arial" w:hAnsi="Arial" w:cs="Arial"/>
      <w:sz w:val="22"/>
    </w:rPr>
  </w:style>
  <w:style w:type="paragraph" w:styleId="GvdeMetni3">
    <w:name w:val="Body Text 3"/>
    <w:basedOn w:val="Normal"/>
    <w:pPr>
      <w:jc w:val="both"/>
    </w:pPr>
    <w:rPr>
      <w:rFonts w:ascii="Times New Roman" w:hAnsi="Times New Roman"/>
      <w:sz w:val="24"/>
    </w:r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4358D3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semiHidden/>
    <w:rsid w:val="004358D3"/>
    <w:rPr>
      <w:rFonts w:ascii="Arial Narrow" w:hAnsi="Arial Narrow"/>
      <w:sz w:val="26"/>
    </w:rPr>
  </w:style>
  <w:style w:type="character" w:customStyle="1" w:styleId="stbilgiChar">
    <w:name w:val="Üstbilgi Char"/>
    <w:link w:val="stbilgi"/>
    <w:rsid w:val="004358D3"/>
    <w:rPr>
      <w:rFonts w:ascii="Arial Narrow" w:hAnsi="Arial Narrow"/>
      <w:sz w:val="26"/>
    </w:rPr>
  </w:style>
  <w:style w:type="table" w:styleId="TabloKlavuzu">
    <w:name w:val="Table Grid"/>
    <w:basedOn w:val="NormalTablo"/>
    <w:uiPriority w:val="59"/>
    <w:rsid w:val="004358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02C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01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40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/>
      <w:sz w:val="26"/>
    </w:rPr>
  </w:style>
  <w:style w:type="paragraph" w:styleId="Balk1">
    <w:name w:val="heading 1"/>
    <w:basedOn w:val="Normal"/>
    <w:next w:val="Normal"/>
    <w:qFormat/>
    <w:pPr>
      <w:keepNext/>
      <w:autoSpaceDE w:val="0"/>
      <w:autoSpaceDN w:val="0"/>
      <w:spacing w:before="120" w:after="12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Balk2">
    <w:name w:val="heading 2"/>
    <w:basedOn w:val="Normal"/>
    <w:next w:val="Normal"/>
    <w:qFormat/>
    <w:pPr>
      <w:keepNext/>
      <w:ind w:left="142"/>
      <w:jc w:val="both"/>
      <w:outlineLvl w:val="1"/>
    </w:pPr>
    <w:rPr>
      <w:rFonts w:ascii="Times New Roman" w:hAnsi="Times New Roman"/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pPr>
      <w:jc w:val="center"/>
    </w:pPr>
    <w:rPr>
      <w:b/>
      <w:sz w:val="32"/>
      <w:u w:val="single"/>
    </w:rPr>
  </w:style>
  <w:style w:type="paragraph" w:styleId="GvdeMetni">
    <w:name w:val="Body Text"/>
    <w:basedOn w:val="Normal"/>
    <w:rPr>
      <w:sz w:val="32"/>
    </w:rPr>
  </w:style>
  <w:style w:type="character" w:styleId="AklamaBavurusu">
    <w:name w:val="annotation reference"/>
    <w:semiHidden/>
    <w:rPr>
      <w:sz w:val="16"/>
      <w:szCs w:val="16"/>
    </w:rPr>
  </w:style>
  <w:style w:type="paragraph" w:styleId="AklamaMetni">
    <w:name w:val="annotation text"/>
    <w:basedOn w:val="Normal"/>
    <w:semiHidden/>
    <w:pPr>
      <w:autoSpaceDE w:val="0"/>
      <w:autoSpaceDN w:val="0"/>
      <w:spacing w:before="120" w:after="120"/>
      <w:jc w:val="both"/>
    </w:pPr>
    <w:rPr>
      <w:rFonts w:ascii="Times New Roman" w:hAnsi="Times New Roman"/>
      <w:sz w:val="20"/>
      <w:lang w:eastAsia="en-US"/>
    </w:rPr>
  </w:style>
  <w:style w:type="paragraph" w:styleId="GvdeMetni2">
    <w:name w:val="Body Text 2"/>
    <w:basedOn w:val="Normal"/>
    <w:pPr>
      <w:spacing w:before="240"/>
      <w:jc w:val="both"/>
    </w:pPr>
    <w:rPr>
      <w:rFonts w:ascii="Arial" w:hAnsi="Arial" w:cs="Arial"/>
      <w:sz w:val="22"/>
    </w:rPr>
  </w:style>
  <w:style w:type="paragraph" w:styleId="GvdeMetni3">
    <w:name w:val="Body Text 3"/>
    <w:basedOn w:val="Normal"/>
    <w:pPr>
      <w:jc w:val="both"/>
    </w:pPr>
    <w:rPr>
      <w:rFonts w:ascii="Times New Roman" w:hAnsi="Times New Roman"/>
      <w:sz w:val="24"/>
    </w:r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4358D3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semiHidden/>
    <w:rsid w:val="004358D3"/>
    <w:rPr>
      <w:rFonts w:ascii="Arial Narrow" w:hAnsi="Arial Narrow"/>
      <w:sz w:val="26"/>
    </w:rPr>
  </w:style>
  <w:style w:type="character" w:customStyle="1" w:styleId="stbilgiChar">
    <w:name w:val="Üstbilgi Char"/>
    <w:link w:val="stbilgi"/>
    <w:rsid w:val="004358D3"/>
    <w:rPr>
      <w:rFonts w:ascii="Arial Narrow" w:hAnsi="Arial Narrow"/>
      <w:sz w:val="26"/>
    </w:rPr>
  </w:style>
  <w:style w:type="table" w:styleId="TabloKlavuzu">
    <w:name w:val="Table Grid"/>
    <w:basedOn w:val="NormalTablo"/>
    <w:uiPriority w:val="59"/>
    <w:rsid w:val="004358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02C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01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40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Numune Alınış Talimatı:</vt:lpstr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Numune Alınış Talimatı:</dc:title>
  <dc:creator>KONYA TİCARET BORSASI</dc:creator>
  <cp:lastModifiedBy>Windows Kullanıcısı</cp:lastModifiedBy>
  <cp:revision>2</cp:revision>
  <cp:lastPrinted>2016-08-29T08:30:00Z</cp:lastPrinted>
  <dcterms:created xsi:type="dcterms:W3CDTF">2021-06-07T11:54:00Z</dcterms:created>
  <dcterms:modified xsi:type="dcterms:W3CDTF">2021-06-07T11:54:00Z</dcterms:modified>
</cp:coreProperties>
</file>